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after="0" w:before="0" w:line="240" w:lineRule="auto"/>
        <w:jc w:val="center"/>
        <w:rPr>
          <w:b w:val="1"/>
          <w:color w:val="212529"/>
          <w:sz w:val="26"/>
          <w:szCs w:val="26"/>
        </w:rPr>
      </w:pPr>
      <w:bookmarkStart w:colFirst="0" w:colLast="0" w:name="_f7sfuj7wk4o3" w:id="0"/>
      <w:bookmarkEnd w:id="0"/>
      <w:r w:rsidDel="00000000" w:rsidR="00000000" w:rsidRPr="00000000">
        <w:rPr>
          <w:b w:val="1"/>
          <w:color w:val="212529"/>
          <w:sz w:val="26"/>
          <w:szCs w:val="26"/>
          <w:rtl w:val="0"/>
        </w:rPr>
        <w:t xml:space="preserve">Visiting Residency Programme 2025-2026 Application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both"/>
        <w:rPr>
          <w:rFonts w:ascii="Avenir" w:cs="Avenir" w:eastAsia="Avenir" w:hAnsi="Avenir"/>
          <w:color w:val="212529"/>
        </w:rPr>
      </w:pPr>
      <w:r w:rsidDel="00000000" w:rsidR="00000000" w:rsidRPr="00000000">
        <w:rPr>
          <w:rFonts w:ascii="Avenir" w:cs="Avenir" w:eastAsia="Avenir" w:hAnsi="Avenir"/>
          <w:color w:val="212529"/>
          <w:rtl w:val="0"/>
        </w:rPr>
        <w:t xml:space="preserve">The UCD Humanities Institute (HI) runs an annual residency programme aimed at international scholars who collaborate with an institute member.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both"/>
        <w:rPr>
          <w:rFonts w:ascii="Avenir" w:cs="Avenir" w:eastAsia="Avenir" w:hAnsi="Avenir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Avenir" w:cs="Avenir" w:eastAsia="Avenir" w:hAnsi="Avenir"/>
          <w:color w:val="212529"/>
        </w:rPr>
      </w:pPr>
      <w:r w:rsidDel="00000000" w:rsidR="00000000" w:rsidRPr="00000000">
        <w:rPr>
          <w:rFonts w:ascii="Avenir" w:cs="Avenir" w:eastAsia="Avenir" w:hAnsi="Avenir"/>
          <w:color w:val="212529"/>
          <w:rtl w:val="0"/>
        </w:rPr>
        <w:t xml:space="preserve">Two bursaries of between </w:t>
      </w:r>
      <w:r w:rsidDel="00000000" w:rsidR="00000000" w:rsidRPr="00000000">
        <w:rPr>
          <w:rFonts w:ascii="Avenir" w:cs="Avenir" w:eastAsia="Avenir" w:hAnsi="Avenir"/>
          <w:color w:val="212529"/>
          <w:rtl w:val="0"/>
        </w:rPr>
        <w:t xml:space="preserve">€1,000 </w:t>
      </w:r>
      <w:r w:rsidDel="00000000" w:rsidR="00000000" w:rsidRPr="00000000">
        <w:rPr>
          <w:rFonts w:ascii="Avenir" w:cs="Avenir" w:eastAsia="Avenir" w:hAnsi="Avenir"/>
          <w:color w:val="212529"/>
          <w:rtl w:val="0"/>
        </w:rPr>
        <w:t xml:space="preserve">to €3,000 for vouched expenses available; please note they have to be applied for when submitting the visiting residency application.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rFonts w:ascii="Avenir" w:cs="Avenir" w:eastAsia="Avenir" w:hAnsi="Avenir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rFonts w:ascii="Avenir" w:cs="Avenir" w:eastAsia="Avenir" w:hAnsi="Avenir"/>
          <w:color w:val="212529"/>
        </w:rPr>
      </w:pPr>
      <w:r w:rsidDel="00000000" w:rsidR="00000000" w:rsidRPr="00000000">
        <w:rPr>
          <w:rFonts w:ascii="Avenir" w:cs="Avenir" w:eastAsia="Avenir" w:hAnsi="Avenir"/>
          <w:color w:val="212529"/>
          <w:rtl w:val="0"/>
        </w:rPr>
        <w:t xml:space="preserve">The HI residency programme facilitates the internationalisation of humanities research at UCD and facilitates close, on-site collaborations between institute members, art practitioners, practice-based researchers and international </w:t>
      </w:r>
      <w:r w:rsidDel="00000000" w:rsidR="00000000" w:rsidRPr="00000000">
        <w:rPr>
          <w:rFonts w:ascii="Avenir" w:cs="Avenir" w:eastAsia="Avenir" w:hAnsi="Avenir"/>
          <w:color w:val="212529"/>
          <w:rtl w:val="0"/>
        </w:rPr>
        <w:t xml:space="preserve">partners</w:t>
      </w:r>
      <w:r w:rsidDel="00000000" w:rsidR="00000000" w:rsidRPr="00000000">
        <w:rPr>
          <w:rFonts w:ascii="Avenir" w:cs="Avenir" w:eastAsia="Avenir" w:hAnsi="Avenir"/>
          <w:color w:val="212529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Avenir" w:cs="Avenir" w:eastAsia="Avenir" w:hAnsi="Avenir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Avenir" w:cs="Avenir" w:eastAsia="Avenir" w:hAnsi="Avenir"/>
          <w:color w:val="212529"/>
        </w:rPr>
      </w:pPr>
      <w:r w:rsidDel="00000000" w:rsidR="00000000" w:rsidRPr="00000000">
        <w:rPr>
          <w:rFonts w:ascii="Avenir" w:cs="Avenir" w:eastAsia="Avenir" w:hAnsi="Avenir"/>
          <w:color w:val="212529"/>
          <w:rtl w:val="0"/>
        </w:rPr>
        <w:t xml:space="preserve">The programme provides visiting residents with desk space at the HI, access to the HI facilities and research community, and UCD library access if requested.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Avenir" w:cs="Avenir" w:eastAsia="Avenir" w:hAnsi="Avenir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Avenir" w:cs="Avenir" w:eastAsia="Avenir" w:hAnsi="Avenir"/>
          <w:b w:val="1"/>
          <w:color w:val="212529"/>
        </w:rPr>
      </w:pPr>
      <w:r w:rsidDel="00000000" w:rsidR="00000000" w:rsidRPr="00000000">
        <w:rPr>
          <w:rFonts w:ascii="Avenir" w:cs="Avenir" w:eastAsia="Avenir" w:hAnsi="Avenir"/>
          <w:b w:val="1"/>
          <w:color w:val="212529"/>
          <w:rtl w:val="0"/>
        </w:rPr>
        <w:t xml:space="preserve">Eligibility criteria: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venir" w:cs="Avenir" w:eastAsia="Avenir" w:hAnsi="Avenir"/>
          <w:color w:val="212529"/>
        </w:rPr>
      </w:pPr>
      <w:r w:rsidDel="00000000" w:rsidR="00000000" w:rsidRPr="00000000">
        <w:rPr>
          <w:rFonts w:ascii="Avenir" w:cs="Avenir" w:eastAsia="Avenir" w:hAnsi="Avenir"/>
          <w:color w:val="212529"/>
          <w:rtl w:val="0"/>
        </w:rPr>
        <w:t xml:space="preserve">Applications are welcome from Early, Mid and Senior Career Researchers as well as Art Practitioners who collaborate with institute members on a project.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venir" w:cs="Avenir" w:eastAsia="Avenir" w:hAnsi="Avenir"/>
          <w:color w:val="212529"/>
        </w:rPr>
      </w:pPr>
      <w:r w:rsidDel="00000000" w:rsidR="00000000" w:rsidRPr="00000000">
        <w:rPr>
          <w:rFonts w:ascii="Avenir" w:cs="Avenir" w:eastAsia="Avenir" w:hAnsi="Avenir"/>
          <w:color w:val="212529"/>
          <w:rtl w:val="0"/>
        </w:rPr>
        <w:t xml:space="preserve">The application must show evidence of active collaboration with an institute member during the residency.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venir" w:cs="Avenir" w:eastAsia="Avenir" w:hAnsi="Avenir"/>
          <w:color w:val="212529"/>
        </w:rPr>
      </w:pPr>
      <w:r w:rsidDel="00000000" w:rsidR="00000000" w:rsidRPr="00000000">
        <w:rPr>
          <w:rFonts w:ascii="Avenir" w:cs="Avenir" w:eastAsia="Avenir" w:hAnsi="Avenir"/>
          <w:color w:val="212529"/>
          <w:rtl w:val="0"/>
        </w:rPr>
        <w:t xml:space="preserve">Applicants must be based outside Ireland and Northern Ireland.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venir" w:cs="Avenir" w:eastAsia="Avenir" w:hAnsi="Avenir"/>
          <w:color w:val="212529"/>
        </w:rPr>
      </w:pPr>
      <w:r w:rsidDel="00000000" w:rsidR="00000000" w:rsidRPr="00000000">
        <w:rPr>
          <w:rFonts w:ascii="Avenir" w:cs="Avenir" w:eastAsia="Avenir" w:hAnsi="Avenir"/>
          <w:color w:val="212529"/>
          <w:rtl w:val="0"/>
        </w:rPr>
        <w:t xml:space="preserve">Successful applicants are required to actively participate and contribute to the institute programme, for example by delivering a research paper in the seminar series and/or a tailored workshop.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venir" w:cs="Avenir" w:eastAsia="Avenir" w:hAnsi="Avenir"/>
          <w:color w:val="212529"/>
          <w:u w:val="none"/>
        </w:rPr>
      </w:pPr>
      <w:r w:rsidDel="00000000" w:rsidR="00000000" w:rsidRPr="00000000">
        <w:rPr>
          <w:rFonts w:ascii="Avenir" w:cs="Avenir" w:eastAsia="Avenir" w:hAnsi="Avenir"/>
          <w:color w:val="212529"/>
          <w:rtl w:val="0"/>
        </w:rPr>
        <w:t xml:space="preserve">Bursaries are only available during term time: 1 September - 15 December; 15 January - 31 May each year.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Avenir" w:cs="Avenir" w:eastAsia="Avenir" w:hAnsi="Avenir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Avenir" w:cs="Avenir" w:eastAsia="Avenir" w:hAnsi="Avenir"/>
          <w:color w:val="212529"/>
        </w:rPr>
      </w:pPr>
      <w:r w:rsidDel="00000000" w:rsidR="00000000" w:rsidRPr="00000000">
        <w:rPr>
          <w:rFonts w:ascii="Avenir" w:cs="Avenir" w:eastAsia="Avenir" w:hAnsi="Avenir"/>
          <w:color w:val="212529"/>
          <w:rtl w:val="0"/>
        </w:rPr>
        <w:t xml:space="preserve">Please complete the form below and return to </w:t>
      </w:r>
      <w:hyperlink r:id="rId6">
        <w:r w:rsidDel="00000000" w:rsidR="00000000" w:rsidRPr="00000000">
          <w:rPr>
            <w:rFonts w:ascii="Avenir" w:cs="Avenir" w:eastAsia="Avenir" w:hAnsi="Avenir"/>
            <w:color w:val="1155cc"/>
            <w:u w:val="single"/>
            <w:rtl w:val="0"/>
          </w:rPr>
          <w:t xml:space="preserve">humanities@ucd.ie</w:t>
        </w:r>
      </w:hyperlink>
      <w:r w:rsidDel="00000000" w:rsidR="00000000" w:rsidRPr="00000000">
        <w:rPr>
          <w:rFonts w:ascii="Avenir" w:cs="Avenir" w:eastAsia="Avenir" w:hAnsi="Avenir"/>
          <w:color w:val="2125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Avenir" w:cs="Avenir" w:eastAsia="Avenir" w:hAnsi="Avenir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0" w:line="240" w:lineRule="auto"/>
              <w:rPr>
                <w:rFonts w:ascii="Avenir" w:cs="Avenir" w:eastAsia="Avenir" w:hAnsi="Avenir"/>
                <w:b w:val="1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02124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after="0" w:line="240" w:lineRule="auto"/>
              <w:rPr>
                <w:rFonts w:ascii="Avenir" w:cs="Avenir" w:eastAsia="Avenir" w:hAnsi="Avenir"/>
                <w:b w:val="1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02124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0" w:line="240" w:lineRule="auto"/>
              <w:rPr>
                <w:rFonts w:ascii="Avenir" w:cs="Avenir" w:eastAsia="Avenir" w:hAnsi="Avenir"/>
                <w:b w:val="1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02124"/>
                <w:sz w:val="24"/>
                <w:szCs w:val="24"/>
                <w:rtl w:val="0"/>
              </w:rPr>
              <w:t xml:space="preserve">Institutional Affiliation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after="0" w:line="240" w:lineRule="auto"/>
              <w:rPr>
                <w:rFonts w:ascii="Avenir" w:cs="Avenir" w:eastAsia="Avenir" w:hAnsi="Avenir"/>
                <w:b w:val="1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02124"/>
                <w:sz w:val="24"/>
                <w:szCs w:val="24"/>
                <w:rtl w:val="0"/>
              </w:rPr>
              <w:t xml:space="preserve">Current 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line="240" w:lineRule="auto"/>
              <w:rPr>
                <w:rFonts w:ascii="Avenir" w:cs="Avenir" w:eastAsia="Avenir" w:hAnsi="Avenir"/>
                <w:b w:val="1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02124"/>
                <w:sz w:val="24"/>
                <w:szCs w:val="24"/>
                <w:rtl w:val="0"/>
              </w:rPr>
              <w:t xml:space="preserve">Project Description, including details about the intended collaboration with a current HI member (max 500 words)</w:t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line="240" w:lineRule="auto"/>
              <w:rPr>
                <w:rFonts w:ascii="Avenir" w:cs="Avenir" w:eastAsia="Avenir" w:hAnsi="Avenir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line="240" w:lineRule="auto"/>
              <w:rPr>
                <w:rFonts w:ascii="Avenir" w:cs="Avenir" w:eastAsia="Avenir" w:hAnsi="Avenir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line="240" w:lineRule="auto"/>
              <w:rPr>
                <w:rFonts w:ascii="Avenir" w:cs="Avenir" w:eastAsia="Avenir" w:hAnsi="Avenir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02124"/>
                <w:sz w:val="24"/>
                <w:szCs w:val="24"/>
                <w:rtl w:val="0"/>
              </w:rPr>
              <w:t xml:space="preserve">Proposed contribution to HI community during stay (eg workshop for ECRs, seminar, etc)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line="240" w:lineRule="auto"/>
              <w:rPr>
                <w:rFonts w:ascii="Avenir" w:cs="Avenir" w:eastAsia="Avenir" w:hAnsi="Avenir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line="240" w:lineRule="auto"/>
              <w:rPr>
                <w:rFonts w:ascii="Avenir" w:cs="Avenir" w:eastAsia="Avenir" w:hAnsi="Avenir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ffffff" w:val="clear"/>
              <w:spacing w:line="240" w:lineRule="auto"/>
              <w:rPr>
                <w:rFonts w:ascii="Avenir" w:cs="Avenir" w:eastAsia="Avenir" w:hAnsi="Avenir"/>
                <w:b w:val="1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02124"/>
                <w:sz w:val="24"/>
                <w:szCs w:val="24"/>
                <w:rtl w:val="0"/>
              </w:rPr>
              <w:t xml:space="preserve">Outline Anticipated Outputs</w:t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line="240" w:lineRule="auto"/>
              <w:rPr>
                <w:rFonts w:ascii="Avenir" w:cs="Avenir" w:eastAsia="Avenir" w:hAnsi="Avenir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line="240" w:lineRule="auto"/>
              <w:rPr>
                <w:rFonts w:ascii="Avenir" w:cs="Avenir" w:eastAsia="Avenir" w:hAnsi="Avenir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line="240" w:lineRule="auto"/>
              <w:rPr>
                <w:rFonts w:ascii="Avenir" w:cs="Avenir" w:eastAsia="Avenir" w:hAnsi="Avenir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spacing w:line="240" w:lineRule="auto"/>
              <w:rPr>
                <w:rFonts w:ascii="Avenir" w:cs="Avenir" w:eastAsia="Avenir" w:hAnsi="Avenir"/>
                <w:b w:val="1"/>
                <w:color w:val="d93025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02124"/>
                <w:sz w:val="24"/>
                <w:szCs w:val="24"/>
                <w:rtl w:val="0"/>
              </w:rPr>
              <w:t xml:space="preserve">Proposed length of residency period you are applying for (periods of between 1 to 3 months)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ffffff" w:val="clear"/>
              <w:spacing w:line="240" w:lineRule="auto"/>
              <w:rPr>
                <w:rFonts w:ascii="Avenir" w:cs="Avenir" w:eastAsia="Avenir" w:hAnsi="Avenir"/>
                <w:b w:val="1"/>
                <w:color w:val="d93025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02124"/>
                <w:sz w:val="24"/>
                <w:szCs w:val="24"/>
                <w:rtl w:val="0"/>
              </w:rPr>
              <w:t xml:space="preserve">Bursary required (YES/NO)? [only available for AUT or SPR trimester applicants]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ffffff" w:val="clear"/>
              <w:spacing w:line="240" w:lineRule="auto"/>
              <w:rPr>
                <w:rFonts w:ascii="Avenir" w:cs="Avenir" w:eastAsia="Avenir" w:hAnsi="Avenir"/>
                <w:b w:val="1"/>
                <w:color w:val="d93025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02124"/>
                <w:sz w:val="24"/>
                <w:szCs w:val="24"/>
                <w:rtl w:val="0"/>
              </w:rPr>
              <w:t xml:space="preserve">Please include short CV (1 page PDF) when submitting application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14.8425196850417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umanities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